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 xml:space="preserve">Chakra </w:t>
      </w:r>
      <w:proofErr w:type="spellStart"/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SixOverview</w:t>
      </w:r>
      <w:proofErr w:type="spellEnd"/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Location</w:t>
      </w: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: Between &amp; just above eyebrow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Life Skill:</w:t>
      </w:r>
      <w:r w:rsidRPr="001E360E">
        <w:rPr>
          <w:rFonts w:ascii="Garamond" w:eastAsia="Times New Roman" w:hAnsi="Garamond" w:cs="Times New Roman"/>
          <w:color w:val="000000"/>
          <w:sz w:val="27"/>
        </w:rPr>
        <w:t> </w:t>
      </w: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Principle of Health &amp; Healing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Color</w:t>
      </w: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:  Indigo/Purple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Crystal</w:t>
      </w: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:  Moonstone        </w:t>
      </w:r>
      <w:r w:rsidRPr="001E360E">
        <w:rPr>
          <w:rFonts w:ascii="Garamond" w:eastAsia="Times New Roman" w:hAnsi="Garamond" w:cs="Times New Roman"/>
          <w:color w:val="000000"/>
          <w:sz w:val="27"/>
        </w:rPr>
        <w:t> 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Element</w:t>
      </w: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:  Air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Body</w:t>
      </w: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:  Brain, Pineal Gland, Pituitary gland, eyes, nose, blood stream, forehead, upper head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Oils:</w:t>
      </w: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 </w:t>
      </w:r>
      <w:r w:rsidRPr="001E360E">
        <w:rPr>
          <w:rFonts w:ascii="Garamond" w:eastAsia="Times New Roman" w:hAnsi="Garamond" w:cs="Times New Roman"/>
          <w:color w:val="000000"/>
          <w:sz w:val="27"/>
        </w:rPr>
        <w:t> </w:t>
      </w:r>
      <w:r w:rsidRPr="001E360E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>Harmony</w:t>
      </w:r>
      <w:r w:rsidRPr="001E360E">
        <w:rPr>
          <w:rFonts w:ascii="Garamond" w:eastAsia="Times New Roman" w:hAnsi="Garamond" w:cs="Times New Roman"/>
          <w:color w:val="000000"/>
          <w:sz w:val="27"/>
        </w:rPr>
        <w:t> </w:t>
      </w: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between and just above the eyebrows,</w:t>
      </w:r>
      <w:r w:rsidRPr="001E360E">
        <w:rPr>
          <w:rFonts w:ascii="Garamond" w:eastAsia="Times New Roman" w:hAnsi="Garamond" w:cs="Times New Roman"/>
          <w:color w:val="000000"/>
          <w:sz w:val="27"/>
        </w:rPr>
        <w:t> </w:t>
      </w:r>
      <w:r w:rsidRPr="001E360E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>Dream Catcher</w:t>
      </w:r>
      <w:r w:rsidRPr="001E360E">
        <w:rPr>
          <w:rFonts w:ascii="Garamond" w:eastAsia="Times New Roman" w:hAnsi="Garamond" w:cs="Times New Roman"/>
          <w:i/>
          <w:iCs/>
          <w:color w:val="000000"/>
          <w:sz w:val="27"/>
        </w:rPr>
        <w:t> </w:t>
      </w: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just above both earlobes,</w:t>
      </w:r>
      <w:r w:rsidRPr="001E360E">
        <w:rPr>
          <w:rFonts w:ascii="Garamond" w:eastAsia="Times New Roman" w:hAnsi="Garamond" w:cs="Times New Roman"/>
          <w:color w:val="000000"/>
          <w:sz w:val="27"/>
        </w:rPr>
        <w:t> </w:t>
      </w:r>
      <w:r w:rsidRPr="001E360E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>Acceptance</w:t>
      </w:r>
      <w:r w:rsidRPr="001E360E">
        <w:rPr>
          <w:rFonts w:ascii="Garamond" w:eastAsia="Times New Roman" w:hAnsi="Garamond" w:cs="Times New Roman"/>
          <w:color w:val="000000"/>
          <w:sz w:val="27"/>
        </w:rPr>
        <w:t> </w:t>
      </w:r>
      <w:proofErr w:type="spellStart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or</w:t>
      </w:r>
      <w:r w:rsidRPr="001E360E">
        <w:rPr>
          <w:rFonts w:ascii="Garamond" w:eastAsia="Times New Roman" w:hAnsi="Garamond" w:cs="Times New Roman"/>
          <w:i/>
          <w:iCs/>
          <w:color w:val="000000"/>
          <w:sz w:val="27"/>
          <w:szCs w:val="27"/>
        </w:rPr>
        <w:t>Awaken</w:t>
      </w:r>
      <w:proofErr w:type="spellEnd"/>
      <w:r w:rsidRPr="001E360E">
        <w:rPr>
          <w:rFonts w:ascii="Garamond" w:eastAsia="Times New Roman" w:hAnsi="Garamond" w:cs="Times New Roman"/>
          <w:color w:val="000000"/>
          <w:sz w:val="27"/>
        </w:rPr>
        <w:t> </w:t>
      </w: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on bottom of both big toes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Age Developed</w:t>
      </w: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: 8 1/2 – 14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Activated</w:t>
      </w: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: 19-20 </w:t>
      </w:r>
      <w:r w:rsidRPr="001E360E">
        <w:rPr>
          <w:rFonts w:ascii="Garamond" w:eastAsia="Times New Roman" w:hAnsi="Garamond" w:cs="Times New Roman"/>
          <w:color w:val="000000"/>
          <w:sz w:val="27"/>
        </w:rPr>
        <w:t> 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Re-activated</w:t>
      </w: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: 56-63, 92-99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E360E" w:rsidRPr="001E360E" w:rsidRDefault="001E360E" w:rsidP="001E3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Key words and phrases to use with</w:t>
      </w:r>
    </w:p>
    <w:p w:rsidR="001E360E" w:rsidRPr="001E360E" w:rsidRDefault="001E360E" w:rsidP="001E36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meditation/journaling</w:t>
      </w:r>
      <w:proofErr w:type="gramEnd"/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Front:</w:t>
      </w:r>
      <w:r w:rsidRPr="001E360E">
        <w:rPr>
          <w:rFonts w:ascii="Garamond" w:eastAsia="Times New Roman" w:hAnsi="Garamond" w:cs="Times New Roman"/>
          <w:color w:val="000000"/>
          <w:sz w:val="27"/>
        </w:rPr>
        <w:t> </w:t>
      </w: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Mental and reasoning abilities and</w:t>
      </w:r>
      <w:r w:rsidRPr="001E360E">
        <w:rPr>
          <w:rFonts w:ascii="Garamond" w:eastAsia="Times New Roman" w:hAnsi="Garamond" w:cs="Times New Roman"/>
          <w:color w:val="000000"/>
          <w:sz w:val="27"/>
        </w:rPr>
        <w:t> 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psychological</w:t>
      </w:r>
      <w:proofErr w:type="gramEnd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 skill in evaluating our beliefs and attitudes.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Regulates many of our hormonal and endocrine functions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Basing our physical health on our self image and goals.</w:t>
      </w:r>
      <w:proofErr w:type="gramEnd"/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Master control system that affects the body from the level of cellular gene activation upon the function of the nervous system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Moods, behavior, emotional vulnerability, personalizing this vulnerability during ages of 13-18.</w:t>
      </w:r>
      <w:proofErr w:type="gramEnd"/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Do I feel good about myself and my gender?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Does my environment and upbringing deflate my gender?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self</w:t>
      </w:r>
      <w:proofErr w:type="gramEnd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 and body image?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underachiever</w:t>
      </w:r>
      <w:proofErr w:type="gramEnd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 in relationship, school, work, </w:t>
      </w:r>
      <w:proofErr w:type="spellStart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goalsetting</w:t>
      </w:r>
      <w:proofErr w:type="spellEnd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Can I imagine myself worthy of the good things in life?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How are my visualization skills?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Do I have vivid imagination?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Am I paying attention to</w:t>
      </w:r>
      <w:proofErr w:type="gramStart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  my</w:t>
      </w:r>
      <w:proofErr w:type="gramEnd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 intuition?</w:t>
      </w:r>
      <w:r w:rsidRPr="001E360E">
        <w:rPr>
          <w:rFonts w:ascii="Garamond" w:eastAsia="Times New Roman" w:hAnsi="Garamond" w:cs="Times New Roman"/>
          <w:color w:val="000000"/>
          <w:sz w:val="27"/>
        </w:rPr>
        <w:t> 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What is my one truest path? </w:t>
      </w:r>
      <w:r w:rsidRPr="001E360E">
        <w:rPr>
          <w:rFonts w:ascii="Garamond" w:eastAsia="Times New Roman" w:hAnsi="Garamond" w:cs="Times New Roman"/>
          <w:color w:val="000000"/>
          <w:sz w:val="27"/>
        </w:rPr>
        <w:t> 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Can I envision that?  </w:t>
      </w:r>
      <w:proofErr w:type="gramStart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articulate</w:t>
      </w:r>
      <w:proofErr w:type="gramEnd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 it?  </w:t>
      </w:r>
      <w:r w:rsidRPr="001E360E">
        <w:rPr>
          <w:rFonts w:ascii="Garamond" w:eastAsia="Times New Roman" w:hAnsi="Garamond" w:cs="Times New Roman"/>
          <w:color w:val="000000"/>
          <w:sz w:val="27"/>
        </w:rPr>
        <w:t> 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Back Side:</w:t>
      </w:r>
      <w:r w:rsidRPr="001E360E">
        <w:rPr>
          <w:rFonts w:ascii="Garamond" w:eastAsia="Times New Roman" w:hAnsi="Garamond" w:cs="Times New Roman"/>
          <w:color w:val="000000"/>
          <w:sz w:val="27"/>
        </w:rPr>
        <w:t> </w:t>
      </w: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Sight chakra, reflecting all potentials.</w:t>
      </w:r>
      <w:proofErr w:type="gramEnd"/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lastRenderedPageBreak/>
        <w:t>Is</w:t>
      </w:r>
      <w:proofErr w:type="gramEnd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 my life strategy plan, potentials, and visions in accordance with my highest purpose?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Are my belief systems self-affirming?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Are my visions constructive?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or</w:t>
      </w:r>
      <w:proofErr w:type="gramEnd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 self-destructive?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Am I on my divine path?  Can I visualize myself and create that in physical reality?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What beliefs do I hold about my true potential?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How do I feel about myself?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How does my soul view what I have created?  Is it in alignment with what my soul WANTS to create?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Am I open to higher light?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Can I accept the journey I have already undertaken?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Am I (have I been) drawn to opportunity to manifest them?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 xml:space="preserve">6th </w:t>
      </w:r>
      <w:proofErr w:type="spellStart"/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>Auric</w:t>
      </w:r>
      <w:proofErr w:type="spellEnd"/>
      <w:r w:rsidRPr="001E360E">
        <w:rPr>
          <w:rFonts w:ascii="Garamond" w:eastAsia="Times New Roman" w:hAnsi="Garamond" w:cs="Times New Roman"/>
          <w:b/>
          <w:bCs/>
          <w:color w:val="000000"/>
          <w:sz w:val="27"/>
          <w:szCs w:val="27"/>
        </w:rPr>
        <w:t xml:space="preserve"> Level</w:t>
      </w: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: Composed almost exclusively of light, the matrix patterns of the 6th </w:t>
      </w:r>
      <w:proofErr w:type="spellStart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auric</w:t>
      </w:r>
      <w:proofErr w:type="spellEnd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 level are spun of actual light fibers.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This </w:t>
      </w:r>
      <w:proofErr w:type="spellStart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auric</w:t>
      </w:r>
      <w:proofErr w:type="spellEnd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 level meshes together with the 5th and less formed 7th </w:t>
      </w:r>
      <w:proofErr w:type="spellStart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auric</w:t>
      </w:r>
      <w:proofErr w:type="spellEnd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 fields, combining</w:t>
      </w:r>
      <w:proofErr w:type="gramStart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  the</w:t>
      </w:r>
      <w:proofErr w:type="gramEnd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 necessities of choice and the consequences of truth and universal love and support. </w:t>
      </w:r>
      <w:r w:rsidRPr="001E360E">
        <w:rPr>
          <w:rFonts w:ascii="Garamond" w:eastAsia="Times New Roman" w:hAnsi="Garamond" w:cs="Times New Roman"/>
          <w:color w:val="000000"/>
          <w:sz w:val="27"/>
        </w:rPr>
        <w:t> 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This </w:t>
      </w:r>
      <w:proofErr w:type="spellStart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auric</w:t>
      </w:r>
      <w:proofErr w:type="spellEnd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 level reflects thoughts and thought patterns we hold about ourselves, appearing more like attitudes than separate thoughts. </w:t>
      </w:r>
      <w:r w:rsidRPr="001E360E">
        <w:rPr>
          <w:rFonts w:ascii="Garamond" w:eastAsia="Times New Roman" w:hAnsi="Garamond" w:cs="Times New Roman"/>
          <w:color w:val="000000"/>
          <w:sz w:val="27"/>
        </w:rPr>
        <w:t> </w:t>
      </w: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E360E" w:rsidRPr="001E360E" w:rsidRDefault="001E360E" w:rsidP="001E36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By examining and correcting disturbed states of self concept, immediate change can be created through the power of this </w:t>
      </w:r>
      <w:proofErr w:type="spellStart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>auric</w:t>
      </w:r>
      <w:proofErr w:type="spellEnd"/>
      <w:r w:rsidRPr="001E360E">
        <w:rPr>
          <w:rFonts w:ascii="Garamond" w:eastAsia="Times New Roman" w:hAnsi="Garamond" w:cs="Times New Roman"/>
          <w:color w:val="000000"/>
          <w:sz w:val="27"/>
          <w:szCs w:val="27"/>
        </w:rPr>
        <w:t xml:space="preserve"> level.  Keep your issues in the light, heal the issues, and achieve the higher learning.</w:t>
      </w:r>
    </w:p>
    <w:p w:rsidR="00142D66" w:rsidRDefault="00142D66"/>
    <w:sectPr w:rsidR="00142D66" w:rsidSect="00142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360E"/>
    <w:rsid w:val="00142D66"/>
    <w:rsid w:val="001E3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E36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2010-11-06T20:15:00Z</dcterms:created>
  <dcterms:modified xsi:type="dcterms:W3CDTF">2010-11-06T20:16:00Z</dcterms:modified>
</cp:coreProperties>
</file>